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108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061"/>
        <w:gridCol w:w="2965"/>
        <w:gridCol w:w="3867"/>
      </w:tblGrid>
      <w:tr w:rsidR="00796956">
        <w:trPr>
          <w:trHeight w:val="1788"/>
          <w:jc w:val="center"/>
        </w:trPr>
        <w:tc>
          <w:tcPr>
            <w:tcW w:w="4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6956" w:rsidRDefault="005A405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noProof/>
                <w:kern w:val="0"/>
              </w:rPr>
              <w:drawing>
                <wp:inline distT="0" distB="0" distL="0" distR="0" wp14:anchorId="67A90221" wp14:editId="59C394E3">
                  <wp:extent cx="640080" cy="645894"/>
                  <wp:effectExtent l="323850" t="323850" r="331470" b="325755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40080" cy="645894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96956" w:rsidRDefault="005A405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B Homa"/>
                <w:b/>
                <w:bCs/>
                <w:kern w:val="0"/>
              </w:rPr>
            </w:pPr>
            <w:r>
              <w:rPr>
                <w:rFonts w:ascii="Times New Roman" w:eastAsia="Times New Roman" w:hAnsi="Times New Roman" w:cs="B Mitra" w:hint="cs"/>
                <w:b/>
                <w:bCs/>
                <w:kern w:val="0"/>
                <w:rtl/>
              </w:rPr>
              <w:t xml:space="preserve">   </w:t>
            </w:r>
          </w:p>
          <w:p w:rsidR="00796956" w:rsidRDefault="00B30878">
            <w:pPr>
              <w:bidi/>
              <w:jc w:val="center"/>
              <w:rPr>
                <w:rFonts w:cs="B Badr"/>
                <w:b/>
                <w:bCs/>
                <w:sz w:val="24"/>
                <w:szCs w:val="24"/>
                <w:rtl/>
              </w:rPr>
            </w:pPr>
            <w:r>
              <w:rPr>
                <w:rFonts w:cs="B Badr"/>
                <w:b/>
                <w:bCs/>
                <w:noProof/>
                <w:sz w:val="24"/>
                <w:szCs w:val="24"/>
                <w:rtl/>
              </w:rPr>
              <w:pict>
                <v:rect id="1027" o:spid="_x0000_s1026" style="position:absolute;left:0;text-align:left;margin-left:25.4pt;margin-top:30.25pt;width:61.5pt;height:24pt;z-index:2;visibility:visible;mso-wrap-distance-left:0;mso-wrap-distance-right:0;mso-width-relative:margin;mso-height-relative:margin" fillcolor="#afc9e9" strokecolor="#5b9bd5" strokeweight=".5pt">
                  <v:fill color2="#90b7e3" rotate="t" colors="0 #afc9e9;.5 #a1c0e3;1 #90b7e3" focus="100%" type="gradient">
                    <o:fill v:ext="view" type="gradientUnscaled"/>
                  </v:fill>
                  <v:textbox>
                    <w:txbxContent>
                      <w:p w:rsidR="00796956" w:rsidRDefault="005A405B" w:rsidP="00C0215F">
                        <w:pPr>
                          <w:bidi/>
                          <w:jc w:val="center"/>
                          <w:rPr>
                            <w:rFonts w:cs="B Nazanin"/>
                            <w:b/>
                            <w:bCs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 xml:space="preserve">پیوست </w:t>
                        </w:r>
                        <w:r w:rsidR="00C0215F">
                          <w:rPr>
                            <w:rFonts w:cs="B Nazanin" w:hint="cs"/>
                            <w:b/>
                            <w:bCs/>
                            <w:rtl/>
                            <w:lang w:bidi="fa-IR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="005A405B">
              <w:rPr>
                <w:rFonts w:cs="B Badr"/>
                <w:b/>
                <w:bCs/>
                <w:sz w:val="24"/>
                <w:szCs w:val="24"/>
                <w:rtl/>
              </w:rPr>
              <w:t xml:space="preserve">دبیرخانه راهبری کشوری دین و زندگی و مدیریت خانواده و سبک زندگی </w:t>
            </w:r>
          </w:p>
          <w:p w:rsidR="00796956" w:rsidRDefault="005A405B">
            <w:pPr>
              <w:bidi/>
              <w:jc w:val="center"/>
              <w:rPr>
                <w:rFonts w:cs="B Homa"/>
                <w:b/>
                <w:bCs/>
                <w:lang w:bidi="fa-IR"/>
              </w:rPr>
            </w:pPr>
            <w:r>
              <w:rPr>
                <w:rFonts w:cs="B Badr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cs="B Badr"/>
                <w:b/>
                <w:bCs/>
                <w:sz w:val="24"/>
                <w:szCs w:val="24"/>
                <w:rtl/>
              </w:rPr>
              <w:t>مستقر در استان کرمان</w:t>
            </w:r>
            <w:r>
              <w:rPr>
                <w:rFonts w:cs="B Badr" w:hint="cs"/>
                <w:b/>
                <w:bCs/>
                <w:sz w:val="24"/>
                <w:szCs w:val="24"/>
                <w:rtl/>
              </w:rPr>
              <w:t>شاه</w:t>
            </w:r>
            <w:r>
              <w:rPr>
                <w:rFonts w:cs="B Badr"/>
                <w:b/>
                <w:bCs/>
                <w:sz w:val="24"/>
                <w:szCs w:val="24"/>
              </w:rPr>
              <w:t xml:space="preserve">    </w:t>
            </w:r>
          </w:p>
        </w:tc>
      </w:tr>
      <w:tr w:rsidR="00D67B8E">
        <w:trPr>
          <w:trHeight w:val="531"/>
          <w:jc w:val="center"/>
        </w:trPr>
        <w:tc>
          <w:tcPr>
            <w:tcW w:w="4051" w:type="dxa"/>
            <w:vAlign w:val="center"/>
          </w:tcPr>
          <w:p w:rsidR="00D67B8E" w:rsidRDefault="00D67B8E" w:rsidP="006223A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cs="B Titr"/>
                <w:b/>
                <w:bCs/>
                <w:color w:val="FF0000"/>
                <w:rtl/>
              </w:rPr>
            </w:pPr>
            <w:r>
              <w:rPr>
                <w:rFonts w:cs="B Titr" w:hint="cs"/>
                <w:b/>
                <w:bCs/>
                <w:color w:val="FF0000"/>
                <w:rtl/>
              </w:rPr>
              <w:t>نام دبیر: آزیتا مرتضایی</w:t>
            </w:r>
            <w:r w:rsidR="006223AD">
              <w:rPr>
                <w:rFonts w:cs="B Titr" w:hint="cs"/>
                <w:b/>
                <w:bCs/>
                <w:color w:val="FF0000"/>
                <w:rtl/>
              </w:rPr>
              <w:t xml:space="preserve"> </w:t>
            </w:r>
          </w:p>
          <w:p w:rsidR="006223AD" w:rsidRDefault="006223AD" w:rsidP="006223AD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cs="B Titr"/>
                <w:b/>
                <w:bCs/>
                <w:color w:val="FF0000"/>
                <w:rtl/>
              </w:rPr>
            </w:pPr>
          </w:p>
        </w:tc>
        <w:tc>
          <w:tcPr>
            <w:tcW w:w="2969" w:type="dxa"/>
            <w:vAlign w:val="center"/>
          </w:tcPr>
          <w:p w:rsidR="00D67B8E" w:rsidRDefault="00D67B8E">
            <w:pPr>
              <w:bidi/>
              <w:spacing w:after="0" w:line="240" w:lineRule="auto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  <w:sz w:val="20"/>
                <w:szCs w:val="20"/>
                <w:rtl/>
                <w:lang w:bidi="fa-IR"/>
              </w:rPr>
            </w:pPr>
            <w:r w:rsidRPr="00D67B8E">
              <w:rPr>
                <w:rFonts w:ascii="Times New Roman" w:eastAsia="Times New Roman" w:hAnsi="Times New Roman" w:cs="B Titr" w:hint="cs"/>
                <w:b/>
                <w:bCs/>
                <w:color w:val="FF0000"/>
                <w:kern w:val="0"/>
                <w:sz w:val="20"/>
                <w:szCs w:val="20"/>
                <w:rtl/>
                <w:lang w:bidi="fa-IR"/>
              </w:rPr>
              <w:t>محل خدمت: کردستان ـ شهرستان سقز</w:t>
            </w:r>
          </w:p>
          <w:p w:rsidR="006223AD" w:rsidRDefault="006223AD" w:rsidP="006223AD">
            <w:pPr>
              <w:bidi/>
              <w:spacing w:after="0" w:line="240" w:lineRule="auto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FF0000"/>
                <w:rtl/>
              </w:rPr>
              <w:t>کد پرسنلی: 58000830</w:t>
            </w:r>
          </w:p>
        </w:tc>
        <w:tc>
          <w:tcPr>
            <w:tcW w:w="3873" w:type="dxa"/>
            <w:vAlign w:val="center"/>
          </w:tcPr>
          <w:p w:rsidR="00D67B8E" w:rsidRDefault="00D67B8E" w:rsidP="00D67B8E">
            <w:pPr>
              <w:spacing w:after="0" w:line="240" w:lineRule="auto"/>
              <w:jc w:val="right"/>
              <w:rPr>
                <w:rFonts w:cs="B Titr"/>
                <w:b/>
                <w:bCs/>
                <w:color w:val="FF0000"/>
                <w:rtl/>
              </w:rPr>
            </w:pPr>
            <w:r>
              <w:rPr>
                <w:rFonts w:cs="B Titr" w:hint="cs"/>
                <w:b/>
                <w:bCs/>
                <w:color w:val="FF0000"/>
                <w:rtl/>
              </w:rPr>
              <w:t>مدرک تحصیلی: فوق</w:t>
            </w:r>
            <w:r>
              <w:rPr>
                <w:rFonts w:cs="B Titr" w:hint="eastAsia"/>
                <w:b/>
                <w:bCs/>
                <w:color w:val="FF0000"/>
                <w:rtl/>
              </w:rPr>
              <w:t>‌</w:t>
            </w:r>
            <w:r>
              <w:rPr>
                <w:rFonts w:cs="B Titr" w:hint="cs"/>
                <w:b/>
                <w:bCs/>
                <w:color w:val="FF0000"/>
                <w:rtl/>
              </w:rPr>
              <w:t>لیسانس مدیریت آموزشی</w:t>
            </w:r>
          </w:p>
        </w:tc>
      </w:tr>
      <w:tr w:rsidR="00796956">
        <w:trPr>
          <w:trHeight w:val="531"/>
          <w:jc w:val="center"/>
        </w:trPr>
        <w:tc>
          <w:tcPr>
            <w:tcW w:w="4051" w:type="dxa"/>
            <w:vAlign w:val="center"/>
          </w:tcPr>
          <w:p w:rsidR="00796956" w:rsidRDefault="005A405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</w:rPr>
            </w:pPr>
            <w:r>
              <w:rPr>
                <w:rFonts w:cs="B Titr" w:hint="cs"/>
                <w:b/>
                <w:bCs/>
                <w:color w:val="FF0000"/>
                <w:rtl/>
              </w:rPr>
              <w:t>کتاب: دین و زندگی</w:t>
            </w:r>
          </w:p>
        </w:tc>
        <w:tc>
          <w:tcPr>
            <w:tcW w:w="2969" w:type="dxa"/>
            <w:vAlign w:val="center"/>
          </w:tcPr>
          <w:p w:rsidR="00796956" w:rsidRDefault="005A405B">
            <w:pPr>
              <w:bidi/>
              <w:spacing w:after="0" w:line="240" w:lineRule="auto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color w:val="FF0000"/>
                <w:kern w:val="0"/>
                <w:rtl/>
                <w:lang w:bidi="fa-IR"/>
              </w:rPr>
              <w:t xml:space="preserve">درس: </w:t>
            </w:r>
            <w:r w:rsidR="00933478">
              <w:rPr>
                <w:rFonts w:ascii="Times New Roman" w:eastAsia="Times New Roman" w:hAnsi="Times New Roman" w:cs="B Titr" w:hint="cs"/>
                <w:b/>
                <w:bCs/>
                <w:color w:val="FF0000"/>
                <w:kern w:val="0"/>
                <w:rtl/>
                <w:lang w:bidi="fa-IR"/>
              </w:rPr>
              <w:t xml:space="preserve"> دین و زندگی</w:t>
            </w:r>
          </w:p>
        </w:tc>
        <w:tc>
          <w:tcPr>
            <w:tcW w:w="3873" w:type="dxa"/>
            <w:vAlign w:val="center"/>
          </w:tcPr>
          <w:p w:rsidR="00796956" w:rsidRDefault="005A405B" w:rsidP="00933478">
            <w:pPr>
              <w:spacing w:after="0" w:line="240" w:lineRule="auto"/>
              <w:jc w:val="right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</w:rPr>
            </w:pPr>
            <w:r>
              <w:rPr>
                <w:rFonts w:cs="B Titr" w:hint="cs"/>
                <w:b/>
                <w:bCs/>
                <w:color w:val="FF0000"/>
                <w:rtl/>
              </w:rPr>
              <w:t>طراحی توسط : استان</w:t>
            </w:r>
            <w:r w:rsidR="00933478">
              <w:rPr>
                <w:rFonts w:cs="B Titr" w:hint="cs"/>
                <w:b/>
                <w:bCs/>
                <w:color w:val="FF0000"/>
                <w:rtl/>
              </w:rPr>
              <w:t xml:space="preserve"> کردستان- شهرستان سقز</w:t>
            </w:r>
          </w:p>
        </w:tc>
      </w:tr>
      <w:tr w:rsidR="00796956">
        <w:trPr>
          <w:trHeight w:val="528"/>
          <w:jc w:val="center"/>
        </w:trPr>
        <w:tc>
          <w:tcPr>
            <w:tcW w:w="4065" w:type="dxa"/>
            <w:vAlign w:val="center"/>
          </w:tcPr>
          <w:p w:rsidR="00796956" w:rsidRDefault="005A405B">
            <w:pPr>
              <w:tabs>
                <w:tab w:val="center" w:pos="4153"/>
                <w:tab w:val="right" w:pos="8306"/>
              </w:tabs>
              <w:bidi/>
              <w:spacing w:after="0" w:line="192" w:lineRule="auto"/>
              <w:jc w:val="both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</w:rPr>
            </w:pPr>
            <w:r>
              <w:rPr>
                <w:rFonts w:cs="B Titr" w:hint="cs"/>
                <w:b/>
                <w:bCs/>
                <w:color w:val="FF0000"/>
                <w:rtl/>
              </w:rPr>
              <w:t>رشته: ادبیات و علوم انسانی</w:t>
            </w:r>
          </w:p>
        </w:tc>
        <w:tc>
          <w:tcPr>
            <w:tcW w:w="2955" w:type="dxa"/>
            <w:vAlign w:val="center"/>
          </w:tcPr>
          <w:p w:rsidR="00796956" w:rsidRDefault="005A405B" w:rsidP="00933478">
            <w:pPr>
              <w:tabs>
                <w:tab w:val="center" w:pos="4153"/>
                <w:tab w:val="right" w:pos="8306"/>
              </w:tabs>
              <w:bidi/>
              <w:spacing w:after="0" w:line="192" w:lineRule="auto"/>
              <w:jc w:val="both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color w:val="FF0000"/>
                <w:kern w:val="0"/>
                <w:rtl/>
              </w:rPr>
              <w:t xml:space="preserve">پایه: </w:t>
            </w:r>
            <w:r w:rsidR="00933478">
              <w:rPr>
                <w:rFonts w:ascii="Times New Roman" w:eastAsia="Times New Roman" w:hAnsi="Times New Roman" w:cs="B Titr" w:hint="cs"/>
                <w:b/>
                <w:bCs/>
                <w:color w:val="FF0000"/>
                <w:kern w:val="0"/>
                <w:rtl/>
              </w:rPr>
              <w:t>یازدهم انسانی</w:t>
            </w:r>
          </w:p>
        </w:tc>
        <w:tc>
          <w:tcPr>
            <w:tcW w:w="3873" w:type="dxa"/>
            <w:vAlign w:val="center"/>
          </w:tcPr>
          <w:p w:rsidR="00796956" w:rsidRDefault="005A405B">
            <w:pPr>
              <w:tabs>
                <w:tab w:val="center" w:pos="4153"/>
                <w:tab w:val="right" w:pos="8306"/>
              </w:tabs>
              <w:bidi/>
              <w:spacing w:after="0" w:line="192" w:lineRule="auto"/>
              <w:rPr>
                <w:rFonts w:ascii="Times New Roman" w:eastAsia="Times New Roman" w:hAnsi="Times New Roman" w:cs="B Titr"/>
                <w:b/>
                <w:bCs/>
                <w:color w:val="FF0000"/>
                <w:kern w:val="0"/>
                <w:lang w:bidi="fa-IR"/>
              </w:rPr>
            </w:pPr>
            <w:r>
              <w:rPr>
                <w:rFonts w:cs="B Titr" w:hint="cs"/>
                <w:b/>
                <w:bCs/>
                <w:color w:val="FF0000"/>
                <w:rtl/>
              </w:rPr>
              <w:t>سال تحصیلی :  1404 -1403</w:t>
            </w:r>
          </w:p>
        </w:tc>
      </w:tr>
    </w:tbl>
    <w:p w:rsidR="00796956" w:rsidRDefault="00796956">
      <w:pPr>
        <w:jc w:val="center"/>
        <w:rPr>
          <w:sz w:val="2"/>
          <w:szCs w:val="2"/>
          <w:rtl/>
        </w:rPr>
      </w:pPr>
    </w:p>
    <w:tbl>
      <w:tblPr>
        <w:bidiVisual/>
        <w:tblW w:w="108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9349"/>
        <w:gridCol w:w="893"/>
        <w:gridCol w:w="13"/>
      </w:tblGrid>
      <w:tr w:rsidR="00796956" w:rsidRPr="00933478" w:rsidTr="00D67B8E">
        <w:trPr>
          <w:trHeight w:val="575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bookmarkStart w:id="0" w:name="_Hlk179841179"/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ردیف</w:t>
            </w:r>
          </w:p>
        </w:tc>
        <w:tc>
          <w:tcPr>
            <w:tcW w:w="9349" w:type="dxa"/>
            <w:vAlign w:val="center"/>
          </w:tcPr>
          <w:p w:rsidR="00796956" w:rsidRPr="00933478" w:rsidRDefault="00796956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9334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صفحه</w:t>
            </w:r>
          </w:p>
        </w:tc>
      </w:tr>
      <w:tr w:rsidR="00796956" w:rsidRPr="00B30878">
        <w:trPr>
          <w:trHeight w:val="575"/>
          <w:jc w:val="center"/>
        </w:trPr>
        <w:tc>
          <w:tcPr>
            <w:tcW w:w="10888" w:type="dxa"/>
            <w:gridSpan w:val="4"/>
            <w:shd w:val="clear" w:color="auto" w:fill="FFFFFF"/>
            <w:vAlign w:val="center"/>
          </w:tcPr>
          <w:p w:rsidR="00796956" w:rsidRPr="00B30878" w:rsidRDefault="005A405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الف) تدبر در آیات و حدیث</w:t>
            </w:r>
          </w:p>
        </w:tc>
      </w:tr>
      <w:tr w:rsidR="00796956" w:rsidRPr="00B30878" w:rsidTr="00D67B8E">
        <w:trPr>
          <w:trHeight w:val="575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D51FA1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با تدبر در آیه 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«</w:t>
            </w:r>
            <w:r w:rsidR="00372D4F" w:rsidRPr="00B30878">
              <w:rPr>
                <w:rFonts w:cs="B Nazanin"/>
                <w:sz w:val="24"/>
                <w:szCs w:val="24"/>
                <w:rtl/>
              </w:rPr>
              <w:t>وَأَنذِرْ عَشِيرَتَكَ الْأَقْرَبِينَ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»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خویشان نزدیکت را انذار کن توضیح دهید رسول خدا مسئله</w:t>
            </w:r>
            <w:r w:rsidR="00D51FA1" w:rsidRPr="00B30878">
              <w:rPr>
                <w:rFonts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‌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ی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جانشینی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در روز های نخستین را چگونه و با کدام شیوه مطرح کرد؟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trHeight w:val="530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یک پیام برای آیه 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«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انما یرید الله لیذهب</w:t>
            </w:r>
            <w:r w:rsidRPr="00B30878">
              <w:rPr>
                <w:rFonts w:ascii="Cambria" w:eastAsia="Times New Roman" w:hAnsi="Cambria" w:cs="Cambri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 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عنکم الرجس اهل البیت و یطهرکم تطهیرا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»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بنویسید؟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91</w:t>
            </w:r>
          </w:p>
        </w:tc>
      </w:tr>
      <w:tr w:rsidR="00796956" w:rsidRPr="00B30878" w:rsidTr="00D67B8E">
        <w:trPr>
          <w:trHeight w:val="32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3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حدیث </w:t>
            </w:r>
            <w:r w:rsidR="00372D4F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«</w:t>
            </w:r>
            <w:r w:rsidRPr="00B30878">
              <w:rPr>
                <w:rFonts w:cs="B Nazanin"/>
                <w:sz w:val="24"/>
                <w:szCs w:val="24"/>
                <w:rtl/>
              </w:rPr>
              <w:t xml:space="preserve">مَنْ كُنْتُ مَوْلَاهُ فَهَذَا </w:t>
            </w:r>
            <w:r w:rsidRPr="00B30878">
              <w:rPr>
                <w:rFonts w:cs="B Nazanin"/>
                <w:b/>
                <w:bCs/>
                <w:sz w:val="24"/>
                <w:szCs w:val="24"/>
                <w:rtl/>
              </w:rPr>
              <w:t>عَلِيٌّ</w:t>
            </w:r>
            <w:r w:rsidRPr="00B30878">
              <w:rPr>
                <w:rFonts w:cs="B Nazanin"/>
                <w:sz w:val="24"/>
                <w:szCs w:val="24"/>
                <w:rtl/>
              </w:rPr>
              <w:t xml:space="preserve"> مَوْلَاهُ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»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در باره چه واقعه ای است؟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89ـ 88</w:t>
            </w: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372D4F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4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با توجه به آیه 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«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ایها الذین آمنوا اطیعوا الله</w:t>
            </w:r>
            <w:r w:rsidRPr="00B30878">
              <w:rPr>
                <w:rFonts w:ascii="Cambria" w:eastAsia="Times New Roman" w:hAnsi="Cambria" w:cs="Cambri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 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واطیعوا</w:t>
            </w:r>
            <w:r w:rsidRPr="00B30878">
              <w:rPr>
                <w:rFonts w:ascii="Cambria" w:eastAsia="Times New Roman" w:hAnsi="Cambria" w:cs="Cambri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 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الرسول</w:t>
            </w:r>
            <w:r w:rsidRPr="00B30878">
              <w:rPr>
                <w:rFonts w:ascii="Cambria" w:eastAsia="Times New Roman" w:hAnsi="Cambria" w:cs="Cambri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 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واولی</w:t>
            </w:r>
            <w:r w:rsidRPr="00B30878">
              <w:rPr>
                <w:rFonts w:ascii="Cambria" w:eastAsia="Times New Roman" w:hAnsi="Cambria" w:cs="Cambri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 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الامر منکم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»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مسئله جانشینی را چگونه مطرح و معروف به چیست؟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86</w:t>
            </w: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372D4F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76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در آیه شریفه </w:t>
            </w:r>
            <w:r w:rsidRPr="00B30878"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  <w:t>«</w:t>
            </w:r>
            <w:r w:rsidRPr="00B30878">
              <w:rPr>
                <w:rFonts w:ascii="Shasenem Goran" w:hAnsi="Shasenem Goran" w:cs="B Nazanin"/>
                <w:b/>
                <w:bCs/>
                <w:sz w:val="24"/>
                <w:szCs w:val="24"/>
                <w:rtl/>
                <w:lang w:bidi="ar-DZ"/>
              </w:rPr>
              <w:t xml:space="preserve">انّی تارِکٌ فیکُمُ الثَّقَلَینِ: کِتابَ </w:t>
            </w:r>
            <w:r w:rsidRPr="00B30878">
              <w:rPr>
                <w:rFonts w:ascii="Shasenem Goran" w:eastAsia="Times New Roman" w:hAnsi="Shasenem Goran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اللّ</w:t>
            </w:r>
            <w:r w:rsidRPr="00B30878">
              <w:rPr>
                <w:rFonts w:ascii="Sakkal Majalla" w:eastAsia="Times New Roman" w:hAnsi="Sakkal Majalla" w:cs="Sakkal Majall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ٰ</w:t>
            </w:r>
            <w:r w:rsidRPr="00B30878">
              <w:rPr>
                <w:rFonts w:ascii="Shasenem Goran" w:eastAsia="Times New Roman" w:hAnsi="Shasenem Goran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ِهِ</w:t>
            </w:r>
            <w:r w:rsidRPr="00B30878">
              <w:rPr>
                <w:rFonts w:ascii="Shasenem Goran" w:hAnsi="Shasenem Goran" w:cs="B Nazanin"/>
                <w:b/>
                <w:bCs/>
                <w:sz w:val="24"/>
                <w:szCs w:val="24"/>
                <w:rtl/>
                <w:lang w:bidi="ar-DZ"/>
              </w:rPr>
              <w:t xml:space="preserve"> وَ عِترَتی اَهلَ بَیتی</w:t>
            </w:r>
            <w:r w:rsidRPr="00B30878"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  <w:t xml:space="preserve">» </w:t>
            </w:r>
          </w:p>
          <w:p w:rsidR="00796956" w:rsidRPr="00B30878" w:rsidRDefault="005A405B">
            <w:pPr>
              <w:bidi/>
              <w:spacing w:after="0" w:line="276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الف</w:t>
            </w:r>
            <w:r w:rsidRPr="00B30878"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  <w:t>)</w:t>
            </w: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یک پیام برای حدیث بنویسید؟</w:t>
            </w:r>
          </w:p>
          <w:p w:rsidR="00796956" w:rsidRPr="00B30878" w:rsidRDefault="005A405B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ب</w:t>
            </w:r>
            <w:r w:rsidRPr="00B30878"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  <w:t>)</w:t>
            </w: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دو چیز گرانبها که رسول خدا تأکید کرده را نام ببرید؟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</w:rPr>
              <w:t>87</w:t>
            </w:r>
          </w:p>
          <w:p w:rsidR="00F20A7E" w:rsidRPr="00B30878" w:rsidRDefault="00F20A7E" w:rsidP="00F20A7E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</w:rPr>
              <w:t>87</w:t>
            </w:r>
          </w:p>
        </w:tc>
      </w:tr>
      <w:tr w:rsidR="00796956" w:rsidRPr="00B30878">
        <w:trPr>
          <w:trHeight w:val="600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96956" w:rsidRPr="00B30878" w:rsidRDefault="005A405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ب) درستي و نادرستي گزاره ها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96956" w:rsidRPr="00B30878" w:rsidTr="00D67B8E">
        <w:trPr>
          <w:trHeight w:val="116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372D4F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6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tabs>
                <w:tab w:val="right" w:pos="10366"/>
              </w:tabs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در میان مسئولیت های یه گانه رسول خدا مسئولیت اول یعنی دریافت و ابلاغ وحی به مردم با ختم نبوت پایان 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ن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می پذیرد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6956" w:rsidRPr="00B30878" w:rsidTr="00D67B8E">
        <w:trPr>
          <w:trHeight w:val="33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372D4F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7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انسان ها نمی‌توانند تشخیص دهند که چه کسی معصوم و مرتکب هیچ گناهی نمی شود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372D4F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8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تعیین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جانشین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رسول خدا با هدایت و راهنمایی خدا بوده و خداوند ائمه اطهار ع را به این مقام برگزیده است 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372D4F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9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در حدیث جابر نام اولوالامر به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طور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دقیق و صریح آمده است</w:t>
            </w:r>
            <w:r w:rsidR="00562D8E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.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562D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86</w:t>
            </w:r>
          </w:p>
        </w:tc>
      </w:tr>
      <w:tr w:rsidR="00907227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907227" w:rsidRPr="00933478" w:rsidRDefault="00372D4F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10</w:t>
            </w:r>
          </w:p>
        </w:tc>
        <w:tc>
          <w:tcPr>
            <w:tcW w:w="9349" w:type="dxa"/>
            <w:vAlign w:val="center"/>
          </w:tcPr>
          <w:p w:rsidR="00907227" w:rsidRPr="00B30878" w:rsidRDefault="00907227" w:rsidP="00907227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حدیث  تو برای من به مانند هارون برای موسی هستی جز اینکه بعد از من پیامبری نیست مشهور به حدیث غدیر است</w:t>
            </w:r>
          </w:p>
          <w:p w:rsidR="00907227" w:rsidRPr="00B30878" w:rsidRDefault="00907227" w:rsidP="00907227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907227" w:rsidRPr="00B30878" w:rsidRDefault="00562D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lastRenderedPageBreak/>
              <w:t>88</w:t>
            </w:r>
          </w:p>
        </w:tc>
      </w:tr>
      <w:tr w:rsidR="00796956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372D4F" w:rsidP="00907227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11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D51FA1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قرآن و پیامبر از هم جدا نمی شوند قرآن و اهل بیت هم همواره با هم اند</w:t>
            </w:r>
            <w:r w:rsidR="00D51FA1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.</w:t>
            </w:r>
          </w:p>
          <w:p w:rsidR="00796956" w:rsidRPr="00B30878" w:rsidRDefault="00796956" w:rsidP="00907227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562D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907227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907227" w:rsidRPr="00933478" w:rsidRDefault="00372D4F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12</w:t>
            </w:r>
          </w:p>
        </w:tc>
        <w:tc>
          <w:tcPr>
            <w:tcW w:w="9349" w:type="dxa"/>
            <w:vAlign w:val="center"/>
          </w:tcPr>
          <w:p w:rsidR="00907227" w:rsidRPr="00B30878" w:rsidRDefault="00907227" w:rsidP="00D51FA1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برای هدایت و سعادت اخروی می توان فقط به یکی از دو یادگار پیامبر </w:t>
            </w:r>
            <w:r w:rsidR="00562D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(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ص</w:t>
            </w:r>
            <w:r w:rsidR="00562D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)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پیروی کرد </w:t>
            </w:r>
            <w:r w:rsidR="00D51FA1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.</w:t>
            </w:r>
          </w:p>
          <w:p w:rsidR="00907227" w:rsidRPr="00B30878" w:rsidRDefault="00907227" w:rsidP="00907227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907227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907227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907227" w:rsidRPr="00933478" w:rsidRDefault="00372D4F" w:rsidP="00907227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13</w:t>
            </w:r>
          </w:p>
        </w:tc>
        <w:tc>
          <w:tcPr>
            <w:tcW w:w="9349" w:type="dxa"/>
            <w:vAlign w:val="center"/>
          </w:tcPr>
          <w:p w:rsidR="00907227" w:rsidRPr="00B30878" w:rsidRDefault="00907227" w:rsidP="00907227">
            <w:pPr>
              <w:bidi/>
              <w:spacing w:after="0" w:line="240" w:lineRule="auto"/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امامان معصوم دو مسئولیت رسول خدا را پس از وی بر عهده دارند ضروری است آنان هم معصوم از خطا و گناه باشند </w:t>
            </w:r>
          </w:p>
          <w:p w:rsidR="00907227" w:rsidRPr="00B30878" w:rsidRDefault="00907227" w:rsidP="00907227">
            <w:pPr>
              <w:bidi/>
              <w:spacing w:after="0" w:line="240" w:lineRule="auto"/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lang w:bidi="ar-DZ"/>
              </w:rPr>
            </w:pPr>
          </w:p>
          <w:p w:rsidR="00907227" w:rsidRPr="00B30878" w:rsidRDefault="00907227" w:rsidP="00907227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907227" w:rsidRPr="00B30878" w:rsidRDefault="00562D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>
        <w:trPr>
          <w:trHeight w:val="396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96956" w:rsidRPr="00B30878" w:rsidRDefault="005A405B" w:rsidP="00907227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ج)گزینه صحیح</w:t>
            </w:r>
          </w:p>
        </w:tc>
      </w:tr>
      <w:tr w:rsidR="00796956" w:rsidRPr="00B30878" w:rsidTr="00D67B8E">
        <w:trPr>
          <w:trHeight w:val="480"/>
          <w:jc w:val="center"/>
        </w:trPr>
        <w:tc>
          <w:tcPr>
            <w:tcW w:w="63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6956" w:rsidRPr="00933478" w:rsidRDefault="00372D4F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14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96956" w:rsidRPr="00B30878" w:rsidRDefault="005A405B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با توجه به توسعه جوامع و تنوع مسائل راه حل دین اسلام برای اجرای احکام الهی در زمان بعد از وفات پیامبر ص چیست؟ 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1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تداوم رسالت پیامبر ص در شکل سلطنت 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2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تداوم رسالت پیامبر ص در شکل خلافت 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3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رجوع به قرآن کریم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4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تداوم رسالت پیامبر ص در شکل امامت 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6956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6956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15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96956" w:rsidRPr="00B30878" w:rsidRDefault="005A405B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کدام یک از مسئولیت های پیامبر ص پس از ایشان پایان یافته و ادامه نمی یابد</w:t>
            </w:r>
          </w:p>
          <w:p w:rsidR="00796956" w:rsidRPr="00B30878" w:rsidRDefault="00907227" w:rsidP="00D51FA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1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تعلیم و تبیین تعالیم دین 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2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ولایت و رهبری جامعه 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 xml:space="preserve">  . 3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ولایت معنوی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4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دریافت و ابلاغ وحی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6956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6956" w:rsidRPr="00933478" w:rsidRDefault="00F20A7E" w:rsidP="00907227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16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96956" w:rsidRPr="00B30878" w:rsidRDefault="005A405B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با توجه به معارف دینی دقیقا چه کسی باید امام را معین نماید؟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 xml:space="preserve"> . 1 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پیامبر اکرم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 xml:space="preserve"> . 2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خود امامان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 xml:space="preserve">. 3 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مردم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 xml:space="preserve"> . 4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خداوند متعال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6956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17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96956" w:rsidRPr="00B30878" w:rsidRDefault="005A405B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در آیه شریفه  ولایت مقصود از  الذین آمنوا الذین یقیمون الصلاة ویؤتون الزکاة وهم راکعون</w:t>
            </w:r>
            <w:r w:rsidRPr="00B30878"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  <w:t>»</w:t>
            </w: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 چه کسی است؟</w:t>
            </w:r>
          </w:p>
          <w:p w:rsidR="00796956" w:rsidRPr="00B30878" w:rsidRDefault="00907227" w:rsidP="00B1431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lastRenderedPageBreak/>
              <w:t>1</w:t>
            </w:r>
            <w:r w:rsidR="00B14311"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B14311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. 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رسول خدا 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 xml:space="preserve"> .2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همه کسانی که ایمان آورده و نماز بخوانند </w:t>
            </w:r>
          </w:p>
          <w:p w:rsidR="00796956" w:rsidRPr="00B30878" w:rsidRDefault="00907227" w:rsidP="0090722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3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همه کسانی که ایمان آورده و زکات پرداخت نمایند</w:t>
            </w:r>
          </w:p>
          <w:p w:rsidR="00796956" w:rsidRPr="00B30878" w:rsidRDefault="00907227" w:rsidP="00F20A7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. 4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این آیه فقط یک مصداق واقعا دارد و آن علی </w:t>
            </w: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)</w:t>
            </w:r>
            <w:r w:rsidR="005A405B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ع</w:t>
            </w:r>
            <w:r w:rsidRPr="00B30878">
              <w:rPr>
                <w:rFonts w:cs="B Nazanin"/>
                <w:b/>
                <w:bCs/>
                <w:sz w:val="24"/>
                <w:szCs w:val="24"/>
                <w:lang w:bidi="ar-DZ"/>
              </w:rPr>
              <w:t>(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lastRenderedPageBreak/>
              <w:t>85</w:t>
            </w:r>
          </w:p>
        </w:tc>
      </w:tr>
      <w:tr w:rsidR="00907227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907227" w:rsidRPr="00933478" w:rsidRDefault="00F20A7E" w:rsidP="00907227">
            <w:pPr>
              <w:bidi/>
              <w:spacing w:after="0" w:line="276" w:lineRule="auto"/>
              <w:rPr>
                <w:rFonts w:eastAsia="Times New Roman" w:hAnsi="IPT.Mitra" w:cs="B Nazanin"/>
                <w:b/>
                <w:bCs/>
                <w:spacing w:val="-4"/>
                <w:kern w:val="0"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18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907227" w:rsidRPr="00B30878" w:rsidRDefault="00EF6A73" w:rsidP="003246F3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مقصود از</w:t>
            </w:r>
            <w:r w:rsidR="003246F3" w:rsidRPr="00B30878"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  <w:t>(</w:t>
            </w:r>
            <w:r w:rsidR="003246F3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ثقلین</w:t>
            </w:r>
            <w:r w:rsidR="003246F3" w:rsidRPr="00B30878"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  <w:t>)</w:t>
            </w:r>
            <w:r w:rsidR="003246F3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3246F3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 </w:t>
            </w: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907227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حدیث ثقلین چیست؟ </w:t>
            </w:r>
          </w:p>
          <w:p w:rsidR="00907227" w:rsidRPr="00B30878" w:rsidRDefault="003246F3" w:rsidP="00EF6A73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 1 . </w:t>
            </w:r>
            <w:r w:rsidR="00907227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پیامبر و ائمه اطهار</w:t>
            </w:r>
          </w:p>
          <w:p w:rsidR="00907227" w:rsidRPr="00B30878" w:rsidRDefault="003246F3" w:rsidP="003246F3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2 . </w:t>
            </w:r>
            <w:r w:rsidR="00907227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قرآن و معجزه </w:t>
            </w:r>
          </w:p>
          <w:p w:rsidR="003246F3" w:rsidRPr="00B30878" w:rsidRDefault="003246F3" w:rsidP="00933478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ar-DZ"/>
              </w:rPr>
            </w:pP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 3 .</w:t>
            </w:r>
            <w:r w:rsidR="00907227"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>قرآن و عترت اهل بیت</w:t>
            </w:r>
            <w:r w:rsidRPr="00B30878">
              <w:rPr>
                <w:rFonts w:cs="B Nazanin" w:hint="cs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07227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796956" w:rsidRPr="00B30878">
        <w:trPr>
          <w:trHeight w:val="294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96956" w:rsidRPr="00B30878" w:rsidRDefault="005A405B" w:rsidP="00907227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د)کشف ارتباط</w:t>
            </w:r>
          </w:p>
        </w:tc>
      </w:tr>
      <w:tr w:rsidR="00796956" w:rsidRPr="00B30878" w:rsidTr="00D67B8E">
        <w:trPr>
          <w:trHeight w:val="396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19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نام آیات و روایات سمت راست را در سمت چپ مشخص نمایید </w:t>
            </w:r>
          </w:p>
          <w:p w:rsidR="00796956" w:rsidRPr="00B30878" w:rsidRDefault="007D7689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ـ </w:t>
            </w:r>
            <w:r w:rsidR="005A405B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انما یرید الله لیذهب</w:t>
            </w:r>
            <w:r w:rsidR="005A405B" w:rsidRPr="00B30878">
              <w:rPr>
                <w:rFonts w:ascii="Cambria" w:eastAsia="Times New Roman" w:hAnsi="Cambria" w:cs="Cambri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 </w:t>
            </w:r>
            <w:r w:rsidR="005A405B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عنکم الرجس اهل البیت و یطهرکم تطهیرا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.          </w:t>
            </w:r>
            <w:r w:rsidR="003246F3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    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 </w:t>
            </w:r>
            <w:r w:rsidR="005A405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۱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lang w:bidi="ar-DZ"/>
              </w:rPr>
              <w:t>-</w:t>
            </w:r>
            <w:r w:rsidR="005A405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آیه انذار </w:t>
            </w:r>
          </w:p>
          <w:p w:rsidR="00796956" w:rsidRPr="00B30878" w:rsidRDefault="007D7689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ـ 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«</w:t>
            </w:r>
            <w:r w:rsidR="005A405B" w:rsidRPr="00B30878">
              <w:rPr>
                <w:rFonts w:ascii="Shasenem Goran" w:eastAsia="Times New Roman" w:hAnsi="Shasenem Goran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انّی تارِکٌ فیکُمُ الثَّقَلَینِ: کِتابَ اللّ</w:t>
            </w:r>
            <w:r w:rsidR="005A405B" w:rsidRPr="00B30878">
              <w:rPr>
                <w:rFonts w:ascii="Sakkal Majalla" w:eastAsia="Times New Roman" w:hAnsi="Sakkal Majalla" w:cs="Sakkal Majalla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ٰ</w:t>
            </w:r>
            <w:r w:rsidR="005A405B" w:rsidRPr="00B30878">
              <w:rPr>
                <w:rFonts w:ascii="Shasenem Goran" w:eastAsia="Times New Roman" w:hAnsi="Shasenem Goran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ِهِ</w:t>
            </w:r>
            <w:r w:rsidR="005A405B" w:rsidRPr="00B30878">
              <w:rPr>
                <w:rFonts w:ascii="Shasenem Goran" w:eastAsia="Times New Roman" w:hAnsi="Shasenem Goran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="005A405B" w:rsidRPr="00B30878">
              <w:rPr>
                <w:rFonts w:ascii="Shasenem Goran" w:eastAsia="Times New Roman" w:hAnsi="Shasenem Goran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وَ</w:t>
            </w:r>
            <w:r w:rsidR="005A405B" w:rsidRPr="00B30878">
              <w:rPr>
                <w:rFonts w:ascii="Shasenem Goran" w:eastAsia="Times New Roman" w:hAnsi="Shasenem Goran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="005A405B" w:rsidRPr="00B30878">
              <w:rPr>
                <w:rFonts w:ascii="Shasenem Goran" w:eastAsia="Times New Roman" w:hAnsi="Shasenem Goran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عِترَتی</w:t>
            </w:r>
            <w:r w:rsidR="005A405B" w:rsidRPr="00B30878">
              <w:rPr>
                <w:rFonts w:ascii="Shasenem Goran" w:eastAsia="Times New Roman" w:hAnsi="Shasenem Goran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="005A405B" w:rsidRPr="00B30878">
              <w:rPr>
                <w:rFonts w:ascii="Shasenem Goran" w:eastAsia="Times New Roman" w:hAnsi="Shasenem Goran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اَهلَ</w:t>
            </w:r>
            <w:r w:rsidR="005A405B" w:rsidRPr="00B30878">
              <w:rPr>
                <w:rFonts w:ascii="Shasenem Goran" w:eastAsia="Times New Roman" w:hAnsi="Shasenem Goran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</w:t>
            </w:r>
            <w:r w:rsidR="005A405B" w:rsidRPr="00B30878">
              <w:rPr>
                <w:rFonts w:ascii="Shasenem Goran" w:eastAsia="Times New Roman" w:hAnsi="Shasenem Goran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بَیتی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.                     </w:t>
            </w:r>
            <w:r w:rsidR="003246F3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     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</w:t>
            </w:r>
            <w:r w:rsidR="000426A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        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</w:t>
            </w:r>
            <w:r w:rsidR="005A405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۲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lang w:bidi="ar-DZ"/>
              </w:rPr>
              <w:t xml:space="preserve">- </w:t>
            </w:r>
            <w:r w:rsidR="005A405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آیه تطهیر</w:t>
            </w:r>
          </w:p>
          <w:p w:rsidR="00796956" w:rsidRPr="00B30878" w:rsidRDefault="007D7689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cs="B Nazanin" w:hint="cs"/>
                <w:sz w:val="24"/>
                <w:szCs w:val="24"/>
                <w:rtl/>
              </w:rPr>
              <w:t xml:space="preserve">ـ </w:t>
            </w:r>
            <w:r w:rsidR="000426AB" w:rsidRPr="00B30878">
              <w:rPr>
                <w:rFonts w:cs="B Nazanin"/>
                <w:sz w:val="24"/>
                <w:szCs w:val="24"/>
                <w:rtl/>
              </w:rPr>
              <w:t>وَأَنذِرْ عَشِيرَتَكَ الْأَقْرَبِينَ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                                                    </w:t>
            </w:r>
            <w:r w:rsidR="000426A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              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       </w:t>
            </w:r>
            <w:r w:rsidR="005A405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۳</w:t>
            </w:r>
            <w:r w:rsidR="005A405B"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lang w:bidi="ar-DZ"/>
              </w:rPr>
              <w:t xml:space="preserve">- </w:t>
            </w:r>
            <w:r w:rsidR="005A405B"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حدیث ثقلین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91</w:t>
            </w:r>
          </w:p>
          <w:p w:rsidR="00F20A7E" w:rsidRPr="00B30878" w:rsidRDefault="00F20A7E" w:rsidP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  <w:p w:rsidR="00F20A7E" w:rsidRPr="00B30878" w:rsidRDefault="00F20A7E" w:rsidP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trHeight w:val="396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796956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9" w:type="dxa"/>
            <w:vAlign w:val="center"/>
          </w:tcPr>
          <w:p w:rsidR="00796956" w:rsidRPr="00B30878" w:rsidRDefault="00796956" w:rsidP="0090722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79695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6956" w:rsidRPr="00B30878">
        <w:trPr>
          <w:trHeight w:val="377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6956" w:rsidRPr="00B30878" w:rsidRDefault="005A405B" w:rsidP="0090722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ه)تعریف اصطلاحات</w:t>
            </w:r>
          </w:p>
        </w:tc>
      </w:tr>
      <w:tr w:rsidR="00796956" w:rsidRPr="00B30878" w:rsidTr="00D67B8E">
        <w:trPr>
          <w:trHeight w:val="278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 w:rsidP="003246F3">
            <w:pPr>
              <w:tabs>
                <w:tab w:val="right" w:pos="10366"/>
              </w:tabs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907227">
            <w:pPr>
              <w:tabs>
                <w:tab w:val="right" w:pos="10366"/>
              </w:tabs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حجة البلاغ یا حجة الوداع 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88</w:t>
            </w:r>
          </w:p>
        </w:tc>
      </w:tr>
      <w:tr w:rsidR="00796956" w:rsidRPr="00B30878" w:rsidTr="00D67B8E">
        <w:trPr>
          <w:gridAfter w:val="1"/>
          <w:wAfter w:w="13" w:type="dxa"/>
          <w:trHeight w:val="528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796956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349" w:type="dxa"/>
            <w:vAlign w:val="center"/>
          </w:tcPr>
          <w:p w:rsidR="00796956" w:rsidRPr="00B30878" w:rsidRDefault="00796956" w:rsidP="00907227">
            <w:pPr>
              <w:tabs>
                <w:tab w:val="left" w:pos="5582"/>
              </w:tabs>
              <w:bidi/>
              <w:spacing w:after="0" w:line="240" w:lineRule="auto"/>
              <w:jc w:val="both"/>
              <w:rPr>
                <w:rFonts w:ascii="IPT.Mitra" w:eastAsia="Times New Roman" w:hAnsi="IPT.Mitra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893" w:type="dxa"/>
            <w:vAlign w:val="center"/>
          </w:tcPr>
          <w:p w:rsidR="00796956" w:rsidRPr="00B30878" w:rsidRDefault="0079695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6956" w:rsidRPr="00B30878">
        <w:trPr>
          <w:gridAfter w:val="1"/>
          <w:wAfter w:w="13" w:type="dxa"/>
          <w:trHeight w:val="546"/>
          <w:jc w:val="center"/>
        </w:trPr>
        <w:tc>
          <w:tcPr>
            <w:tcW w:w="108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6956" w:rsidRPr="00B30878" w:rsidRDefault="005A405B" w:rsidP="0090722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kern w:val="0"/>
                <w:sz w:val="24"/>
                <w:szCs w:val="24"/>
                <w:highlight w:val="yellow"/>
                <w:rtl/>
                <w:lang w:bidi="fa-IR"/>
              </w:rPr>
              <w:t>و)درک متن</w:t>
            </w:r>
          </w:p>
        </w:tc>
      </w:tr>
      <w:tr w:rsidR="00796956" w:rsidRPr="00B30878" w:rsidTr="00D67B8E">
        <w:trPr>
          <w:gridAfter w:val="1"/>
          <w:wAfter w:w="13" w:type="dxa"/>
          <w:trHeight w:val="546"/>
          <w:jc w:val="center"/>
        </w:trPr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956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21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96956" w:rsidRPr="00B30878" w:rsidRDefault="00796956" w:rsidP="00907227">
            <w:pPr>
              <w:tabs>
                <w:tab w:val="left" w:pos="5582"/>
              </w:tabs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6956" w:rsidRPr="00B30878" w:rsidRDefault="0079695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6956" w:rsidRPr="00B30878">
        <w:trPr>
          <w:gridAfter w:val="1"/>
          <w:wAfter w:w="13" w:type="dxa"/>
          <w:trHeight w:val="366"/>
          <w:jc w:val="center"/>
        </w:trPr>
        <w:tc>
          <w:tcPr>
            <w:tcW w:w="108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6956" w:rsidRPr="00B30878" w:rsidRDefault="005A405B" w:rsidP="0090722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ز)پاسخ کوتاه</w:t>
            </w:r>
          </w:p>
        </w:tc>
      </w:tr>
      <w:tr w:rsidR="00796956" w:rsidRPr="00B30878" w:rsidTr="00D67B8E">
        <w:trPr>
          <w:gridAfter w:val="1"/>
          <w:wAfter w:w="13" w:type="dxa"/>
          <w:trHeight w:val="582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22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چرا مردم نمی توانند امام را انتخاب کنند؟</w:t>
            </w:r>
          </w:p>
        </w:tc>
        <w:tc>
          <w:tcPr>
            <w:tcW w:w="893" w:type="dxa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gridAfter w:val="1"/>
          <w:wAfter w:w="13" w:type="dxa"/>
          <w:trHeight w:val="23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23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آخرین حج پیامبر به چه حجی مشهور بود ؟</w:t>
            </w:r>
          </w:p>
        </w:tc>
        <w:tc>
          <w:tcPr>
            <w:tcW w:w="893" w:type="dxa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88</w:t>
            </w:r>
          </w:p>
        </w:tc>
      </w:tr>
      <w:tr w:rsidR="00796956" w:rsidRPr="00B30878" w:rsidTr="00D67B8E">
        <w:trPr>
          <w:gridAfter w:val="1"/>
          <w:wAfter w:w="13" w:type="dxa"/>
          <w:trHeight w:val="23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24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لازمه جانشینی رسول خدا داشتن کدام ویژگی ایشان است؟</w:t>
            </w:r>
          </w:p>
        </w:tc>
        <w:tc>
          <w:tcPr>
            <w:tcW w:w="893" w:type="dxa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gridAfter w:val="1"/>
          <w:wAfter w:w="13" w:type="dxa"/>
          <w:trHeight w:val="573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ar-DZ"/>
              </w:rPr>
              <w:t>25</w:t>
            </w:r>
          </w:p>
        </w:tc>
        <w:tc>
          <w:tcPr>
            <w:tcW w:w="9349" w:type="dxa"/>
            <w:vAlign w:val="center"/>
          </w:tcPr>
          <w:p w:rsidR="00796956" w:rsidRPr="00B30878" w:rsidRDefault="005A405B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کدام یک از مسئولیت های پیامبر با رحلت ایشان پایان می پذیرد؟</w:t>
            </w:r>
          </w:p>
          <w:p w:rsidR="00796956" w:rsidRPr="00B30878" w:rsidRDefault="00796956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893" w:type="dxa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3246F3" w:rsidRPr="00B30878" w:rsidTr="00D67B8E">
        <w:trPr>
          <w:gridAfter w:val="1"/>
          <w:wAfter w:w="13" w:type="dxa"/>
          <w:trHeight w:val="1110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3246F3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ar-DZ"/>
              </w:rPr>
              <w:lastRenderedPageBreak/>
              <w:t>26</w:t>
            </w:r>
          </w:p>
        </w:tc>
        <w:tc>
          <w:tcPr>
            <w:tcW w:w="9349" w:type="dxa"/>
            <w:vAlign w:val="center"/>
          </w:tcPr>
          <w:p w:rsidR="003246F3" w:rsidRPr="00B30878" w:rsidRDefault="003246F3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منظور پیامبر از ثقلین در حدیث ثقلین چیست؟</w:t>
            </w:r>
          </w:p>
          <w:p w:rsidR="003246F3" w:rsidRPr="00B30878" w:rsidRDefault="003246F3" w:rsidP="00907227">
            <w:pPr>
              <w:bidi/>
              <w:spacing w:after="0" w:line="276" w:lineRule="auto"/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lang w:bidi="ar-DZ"/>
              </w:rPr>
            </w:pPr>
          </w:p>
        </w:tc>
        <w:tc>
          <w:tcPr>
            <w:tcW w:w="893" w:type="dxa"/>
            <w:vAlign w:val="center"/>
          </w:tcPr>
          <w:p w:rsidR="003246F3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3246F3" w:rsidRPr="00B30878" w:rsidTr="00D67B8E">
        <w:trPr>
          <w:gridAfter w:val="1"/>
          <w:wAfter w:w="13" w:type="dxa"/>
          <w:trHeight w:val="1440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3246F3" w:rsidRPr="00933478" w:rsidRDefault="00F20A7E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27</w:t>
            </w:r>
          </w:p>
        </w:tc>
        <w:tc>
          <w:tcPr>
            <w:tcW w:w="9349" w:type="dxa"/>
            <w:vAlign w:val="center"/>
          </w:tcPr>
          <w:p w:rsidR="003246F3" w:rsidRPr="00B30878" w:rsidRDefault="003246F3" w:rsidP="00907227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تبریک و تهنیت مردم به حضرت علی پس از پایان مراسم غدیر نشانه چیست؟</w:t>
            </w:r>
          </w:p>
        </w:tc>
        <w:tc>
          <w:tcPr>
            <w:tcW w:w="893" w:type="dxa"/>
            <w:vAlign w:val="center"/>
          </w:tcPr>
          <w:p w:rsidR="003246F3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89</w:t>
            </w:r>
          </w:p>
        </w:tc>
      </w:tr>
      <w:tr w:rsidR="00796956" w:rsidRPr="00B30878">
        <w:trPr>
          <w:trHeight w:val="540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6956" w:rsidRPr="00B30878" w:rsidRDefault="005A405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highlight w:val="yellow"/>
                <w:rtl/>
                <w:lang w:bidi="fa-IR"/>
              </w:rPr>
              <w:t>ح)پاسخ تشریحی</w:t>
            </w:r>
          </w:p>
        </w:tc>
      </w:tr>
      <w:tr w:rsidR="00796956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28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چرا فرض اول یعنی سکوت قرآن و پیامبر ص درباره پایان دو مسئولیت 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(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مرجعیت دینی و ولایت ظاهری باطل است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)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6956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29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چرا فرض دوم یعنی پایان دو مسئولیت 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(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مرجعیت دینی و ولایت ظاهری</w:t>
            </w:r>
            <w:r w:rsidRPr="00B30878">
              <w:rPr>
                <w:rFonts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 xml:space="preserve">) </w:t>
            </w:r>
            <w:r w:rsidRPr="00B30878">
              <w:rPr>
                <w:rFonts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از نظر قرآن کریم و پیامبر ص صحیح نیست؟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6956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30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از میان سه فرض ارائه شده درباره پایان یافتن دو مسئولیت مرجعیت دینی و ولایت ظاهری پس از رحلت رسول خدا کدام یک منطقی و قابل قبول است؟ توضیح دهید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6956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6956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31</w:t>
            </w:r>
          </w:p>
        </w:tc>
        <w:tc>
          <w:tcPr>
            <w:tcW w:w="9349" w:type="dxa"/>
            <w:vAlign w:val="center"/>
          </w:tcPr>
          <w:p w:rsidR="00796956" w:rsidRPr="00B30878" w:rsidRDefault="005A405B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ar-DZ"/>
              </w:rPr>
              <w:t>امام را چه کسی انتخاب می کند؟ و چگونه میتوان کسی را که شایستگی این مقام است را شناخت؟</w:t>
            </w:r>
          </w:p>
        </w:tc>
        <w:tc>
          <w:tcPr>
            <w:tcW w:w="906" w:type="dxa"/>
            <w:gridSpan w:val="2"/>
            <w:vAlign w:val="center"/>
          </w:tcPr>
          <w:p w:rsidR="00796956" w:rsidRPr="00B30878" w:rsidRDefault="00F20A7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bookmarkEnd w:id="0"/>
      <w:tr w:rsidR="00796956" w:rsidRPr="00B30878" w:rsidTr="00D67B8E">
        <w:trPr>
          <w:trHeight w:val="492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956" w:rsidRPr="00933478" w:rsidRDefault="005A405B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highlight w:val="yellow"/>
                <w:rtl/>
                <w:lang w:bidi="fa-IR"/>
              </w:rPr>
            </w:pPr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دیف</w:t>
            </w:r>
          </w:p>
        </w:tc>
        <w:tc>
          <w:tcPr>
            <w:tcW w:w="9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56" w:rsidRPr="00B308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پاسخنامه سوالات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956" w:rsidRPr="00B308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صفحه</w:t>
            </w:r>
          </w:p>
        </w:tc>
      </w:tr>
      <w:tr w:rsidR="00796956" w:rsidRPr="00B30878">
        <w:trPr>
          <w:trHeight w:val="492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96956" w:rsidRPr="00B30878" w:rsidRDefault="005A405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الف) تدبر در آیات و حدیث</w:t>
            </w:r>
          </w:p>
        </w:tc>
      </w:tr>
      <w:tr w:rsidR="00796956" w:rsidRPr="00B30878" w:rsidTr="00D67B8E">
        <w:trPr>
          <w:trHeight w:val="44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</w:t>
            </w:r>
          </w:p>
        </w:tc>
        <w:tc>
          <w:tcPr>
            <w:tcW w:w="9351" w:type="dxa"/>
            <w:vAlign w:val="center"/>
          </w:tcPr>
          <w:p w:rsidR="00796956" w:rsidRPr="00B30878" w:rsidRDefault="00884FB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پیامبر (ص) 40 نفر از بزرگان بنی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هاشم را دعوت و با آنان درباره اسلام سخن و آنان را به دین اسلام دعوت و از آنان برای ترویج و تبلیغ اسلام کمک خواست همه مهمانان سکوت کردند. پیامبر (ص) 3 بار درخواست خود  را تکرار و هر سه بار جز امام علی (ع) که در دوره نوجوانی بود کسی پاسخ نداد و قاطعانه اعلام آمادگی و وفاداری کرد پیامبر (ص) دست آن حضرت را گرفت و بیعت را پذیرفت و فرمود </w:t>
            </w:r>
            <w:r w:rsidR="00D67B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همانا این برادر من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وصی</w:t>
            </w:r>
            <w:r w:rsidR="00D67B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من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جانشین من در میان شما خواهد بود. </w:t>
            </w: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6956" w:rsidRPr="00B30878" w:rsidTr="00D67B8E">
        <w:trPr>
          <w:trHeight w:val="44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</w:t>
            </w:r>
          </w:p>
        </w:tc>
        <w:tc>
          <w:tcPr>
            <w:tcW w:w="9351" w:type="dxa"/>
            <w:vAlign w:val="center"/>
          </w:tcPr>
          <w:p w:rsidR="00796956" w:rsidRPr="00B30878" w:rsidRDefault="00884FB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آیه تطهیر فقط تعداد خاصی از خانواده پیامبر (ص) می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شود که عصمت دارند و پیامبر (ص) آنان را با هدایت و راهنمایی خداوند معرفی کرد نه تمام بستگان ایشان. </w:t>
            </w: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91</w:t>
            </w:r>
          </w:p>
        </w:tc>
      </w:tr>
      <w:tr w:rsidR="00796956" w:rsidRPr="00B30878" w:rsidTr="00D67B8E">
        <w:trPr>
          <w:trHeight w:val="321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5A405B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 w:rsidRPr="009334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3</w:t>
            </w:r>
          </w:p>
        </w:tc>
        <w:tc>
          <w:tcPr>
            <w:tcW w:w="9351" w:type="dxa"/>
            <w:vAlign w:val="center"/>
          </w:tcPr>
          <w:p w:rsidR="00796956" w:rsidRPr="00B30878" w:rsidRDefault="00884FB3" w:rsidP="00D67B8E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واقعه غ</w:t>
            </w:r>
            <w:r w:rsidR="00D51FA1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د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یر </w:t>
            </w: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89 ـ 88</w:t>
            </w: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884FB3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4</w:t>
            </w:r>
          </w:p>
        </w:tc>
        <w:tc>
          <w:tcPr>
            <w:tcW w:w="9351" w:type="dxa"/>
            <w:vAlign w:val="center"/>
          </w:tcPr>
          <w:p w:rsidR="00796956" w:rsidRPr="00B30878" w:rsidRDefault="00E13115" w:rsidP="00D67B8E">
            <w:pPr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توضیح آیه به اطاعت و معروف به آیه اطاعت و اولی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الامر است. </w:t>
            </w: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86</w:t>
            </w: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E13115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351" w:type="dxa"/>
            <w:vAlign w:val="center"/>
          </w:tcPr>
          <w:p w:rsidR="00796956" w:rsidRPr="00B30878" w:rsidRDefault="00E13115" w:rsidP="00D67B8E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  <w:r w:rsidRPr="00B30878">
              <w:rPr>
                <w:rFonts w:cs="B Nazanin" w:hint="cs"/>
                <w:sz w:val="24"/>
                <w:szCs w:val="24"/>
                <w:rtl/>
              </w:rPr>
              <w:t>الف) ویژگی علم و عصمت برای معصومین اثبات می</w:t>
            </w:r>
            <w:r w:rsidRPr="00B30878">
              <w:rPr>
                <w:rFonts w:cs="B Nazanin" w:hint="eastAsia"/>
                <w:sz w:val="24"/>
                <w:szCs w:val="24"/>
                <w:rtl/>
              </w:rPr>
              <w:t>‌</w:t>
            </w:r>
            <w:r w:rsidRPr="00B30878">
              <w:rPr>
                <w:rFonts w:cs="B Nazanin" w:hint="cs"/>
                <w:sz w:val="24"/>
                <w:szCs w:val="24"/>
                <w:rtl/>
              </w:rPr>
              <w:t xml:space="preserve">شود. </w:t>
            </w:r>
          </w:p>
          <w:p w:rsidR="00E13115" w:rsidRPr="00B30878" w:rsidRDefault="00E13115" w:rsidP="00D67B8E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  <w:r w:rsidRPr="00B30878">
              <w:rPr>
                <w:rFonts w:cs="B Nazanin" w:hint="cs"/>
                <w:sz w:val="24"/>
                <w:szCs w:val="24"/>
                <w:rtl/>
              </w:rPr>
              <w:t xml:space="preserve">ب) کتاب خدا و عترتم اهل بیتم را. </w:t>
            </w: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D67B8E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0878">
              <w:rPr>
                <w:rFonts w:cs="B Nazanin" w:hint="cs"/>
                <w:sz w:val="24"/>
                <w:szCs w:val="24"/>
                <w:rtl/>
              </w:rPr>
              <w:t>87</w:t>
            </w: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51" w:type="dxa"/>
            <w:vAlign w:val="center"/>
          </w:tcPr>
          <w:p w:rsidR="00796956" w:rsidRPr="00B30878" w:rsidRDefault="00796956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51" w:type="dxa"/>
            <w:vAlign w:val="center"/>
          </w:tcPr>
          <w:p w:rsidR="00796956" w:rsidRPr="00B30878" w:rsidRDefault="00796956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51" w:type="dxa"/>
            <w:vAlign w:val="center"/>
          </w:tcPr>
          <w:p w:rsidR="00796956" w:rsidRPr="00B30878" w:rsidRDefault="00796956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51" w:type="dxa"/>
            <w:vAlign w:val="center"/>
          </w:tcPr>
          <w:p w:rsidR="00796956" w:rsidRPr="00B30878" w:rsidRDefault="00796956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6956" w:rsidRPr="00B30878" w:rsidTr="00D67B8E">
        <w:trPr>
          <w:trHeight w:val="47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51" w:type="dxa"/>
            <w:vAlign w:val="center"/>
          </w:tcPr>
          <w:p w:rsidR="00796956" w:rsidRPr="00B30878" w:rsidRDefault="00796956">
            <w:pPr>
              <w:bidi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796956">
            <w:pPr>
              <w:bidi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6956" w:rsidRPr="00B30878">
        <w:trPr>
          <w:trHeight w:val="600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96956" w:rsidRPr="00B30878" w:rsidRDefault="005A405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ب) درستي و نادرستي گزاره ها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96956" w:rsidRPr="00B30878" w:rsidTr="00D67B8E">
        <w:trPr>
          <w:trHeight w:val="116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6956" w:rsidRPr="00933478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6</w:t>
            </w:r>
          </w:p>
        </w:tc>
        <w:tc>
          <w:tcPr>
            <w:tcW w:w="9351" w:type="dxa"/>
            <w:vAlign w:val="center"/>
          </w:tcPr>
          <w:p w:rsidR="00796956" w:rsidRPr="00B30878" w:rsidRDefault="00E13115" w:rsidP="00D67B8E">
            <w:pPr>
              <w:tabs>
                <w:tab w:val="right" w:pos="10366"/>
              </w:tabs>
              <w:bidi/>
              <w:spacing w:after="0" w:line="276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غ  </w:t>
            </w:r>
          </w:p>
        </w:tc>
        <w:tc>
          <w:tcPr>
            <w:tcW w:w="904" w:type="dxa"/>
            <w:gridSpan w:val="2"/>
            <w:vAlign w:val="center"/>
          </w:tcPr>
          <w:p w:rsidR="00796956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E13115" w:rsidRPr="00B30878" w:rsidTr="00D67B8E">
        <w:trPr>
          <w:trHeight w:val="339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E13115" w:rsidRPr="00933478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7</w:t>
            </w:r>
          </w:p>
        </w:tc>
        <w:tc>
          <w:tcPr>
            <w:tcW w:w="9351" w:type="dxa"/>
            <w:vAlign w:val="center"/>
          </w:tcPr>
          <w:p w:rsidR="00E13115" w:rsidRPr="00B30878" w:rsidRDefault="00E13115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ص</w:t>
            </w:r>
          </w:p>
        </w:tc>
        <w:tc>
          <w:tcPr>
            <w:tcW w:w="904" w:type="dxa"/>
            <w:gridSpan w:val="2"/>
            <w:vAlign w:val="center"/>
          </w:tcPr>
          <w:p w:rsidR="00E13115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E13115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E13115" w:rsidRPr="00933478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8</w:t>
            </w:r>
          </w:p>
        </w:tc>
        <w:tc>
          <w:tcPr>
            <w:tcW w:w="9351" w:type="dxa"/>
            <w:vAlign w:val="center"/>
          </w:tcPr>
          <w:p w:rsidR="00E13115" w:rsidRPr="00B30878" w:rsidRDefault="00E13115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غ  </w:t>
            </w:r>
          </w:p>
        </w:tc>
        <w:tc>
          <w:tcPr>
            <w:tcW w:w="904" w:type="dxa"/>
            <w:gridSpan w:val="2"/>
            <w:vAlign w:val="center"/>
          </w:tcPr>
          <w:p w:rsidR="00E13115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E13115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E13115" w:rsidRPr="00933478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9</w:t>
            </w:r>
          </w:p>
        </w:tc>
        <w:tc>
          <w:tcPr>
            <w:tcW w:w="9351" w:type="dxa"/>
            <w:vAlign w:val="center"/>
          </w:tcPr>
          <w:p w:rsidR="00E13115" w:rsidRPr="00B30878" w:rsidRDefault="00E13115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غ   </w:t>
            </w:r>
          </w:p>
        </w:tc>
        <w:tc>
          <w:tcPr>
            <w:tcW w:w="904" w:type="dxa"/>
            <w:gridSpan w:val="2"/>
            <w:vAlign w:val="center"/>
          </w:tcPr>
          <w:p w:rsidR="00E13115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86</w:t>
            </w:r>
          </w:p>
        </w:tc>
      </w:tr>
      <w:tr w:rsidR="00E13115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E13115" w:rsidRPr="00933478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10</w:t>
            </w:r>
          </w:p>
        </w:tc>
        <w:tc>
          <w:tcPr>
            <w:tcW w:w="9351" w:type="dxa"/>
            <w:vAlign w:val="center"/>
          </w:tcPr>
          <w:p w:rsidR="00E13115" w:rsidRPr="00B30878" w:rsidRDefault="00E13115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ص  </w:t>
            </w:r>
          </w:p>
        </w:tc>
        <w:tc>
          <w:tcPr>
            <w:tcW w:w="904" w:type="dxa"/>
            <w:gridSpan w:val="2"/>
            <w:vAlign w:val="center"/>
          </w:tcPr>
          <w:p w:rsidR="00E13115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88</w:t>
            </w:r>
          </w:p>
        </w:tc>
      </w:tr>
      <w:tr w:rsidR="00E13115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E13115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11</w:t>
            </w:r>
          </w:p>
        </w:tc>
        <w:tc>
          <w:tcPr>
            <w:tcW w:w="9351" w:type="dxa"/>
            <w:vAlign w:val="center"/>
          </w:tcPr>
          <w:p w:rsidR="00E13115" w:rsidRPr="00B30878" w:rsidRDefault="00E13115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غ  </w:t>
            </w:r>
          </w:p>
        </w:tc>
        <w:tc>
          <w:tcPr>
            <w:tcW w:w="904" w:type="dxa"/>
            <w:gridSpan w:val="2"/>
            <w:vAlign w:val="center"/>
          </w:tcPr>
          <w:p w:rsidR="00E13115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E13115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E13115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12</w:t>
            </w:r>
          </w:p>
        </w:tc>
        <w:tc>
          <w:tcPr>
            <w:tcW w:w="9351" w:type="dxa"/>
            <w:vAlign w:val="center"/>
          </w:tcPr>
          <w:p w:rsidR="00E13115" w:rsidRPr="00B30878" w:rsidRDefault="00D67B8E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غ</w:t>
            </w:r>
          </w:p>
        </w:tc>
        <w:tc>
          <w:tcPr>
            <w:tcW w:w="904" w:type="dxa"/>
            <w:gridSpan w:val="2"/>
            <w:vAlign w:val="center"/>
          </w:tcPr>
          <w:p w:rsidR="00E13115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E13115" w:rsidRPr="00B30878" w:rsidTr="00D67B8E">
        <w:trPr>
          <w:trHeight w:val="26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E13115" w:rsidRDefault="00E13115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</w:rPr>
              <w:t>13</w:t>
            </w:r>
          </w:p>
        </w:tc>
        <w:tc>
          <w:tcPr>
            <w:tcW w:w="9351" w:type="dxa"/>
            <w:vAlign w:val="center"/>
          </w:tcPr>
          <w:p w:rsidR="00E13115" w:rsidRPr="00B30878" w:rsidRDefault="00E13115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غ   </w:t>
            </w:r>
          </w:p>
        </w:tc>
        <w:tc>
          <w:tcPr>
            <w:tcW w:w="904" w:type="dxa"/>
            <w:gridSpan w:val="2"/>
            <w:vAlign w:val="center"/>
          </w:tcPr>
          <w:p w:rsidR="00E13115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E13115" w:rsidRPr="00B30878">
        <w:trPr>
          <w:trHeight w:val="396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E13115" w:rsidRPr="00B30878" w:rsidRDefault="00E13115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ج)گزینه صحیح</w:t>
            </w:r>
          </w:p>
        </w:tc>
      </w:tr>
      <w:tr w:rsidR="007970F3" w:rsidRPr="00B30878" w:rsidTr="00D67B8E">
        <w:trPr>
          <w:trHeight w:val="480"/>
          <w:jc w:val="center"/>
        </w:trPr>
        <w:tc>
          <w:tcPr>
            <w:tcW w:w="63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14</w:t>
            </w:r>
          </w:p>
        </w:tc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970F3" w:rsidRPr="00B30878" w:rsidRDefault="00D67B8E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د</w:t>
            </w:r>
            <w:r w:rsidR="007970F3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70F3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15</w:t>
            </w:r>
          </w:p>
        </w:tc>
        <w:tc>
          <w:tcPr>
            <w:tcW w:w="93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970F3" w:rsidRPr="00B30878" w:rsidRDefault="007970F3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د  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70F3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16</w:t>
            </w:r>
          </w:p>
        </w:tc>
        <w:tc>
          <w:tcPr>
            <w:tcW w:w="93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970F3" w:rsidRPr="00B30878" w:rsidRDefault="007970F3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د  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70F3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17</w:t>
            </w:r>
          </w:p>
        </w:tc>
        <w:tc>
          <w:tcPr>
            <w:tcW w:w="93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970F3" w:rsidRPr="00B30878" w:rsidRDefault="007970F3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د  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85</w:t>
            </w:r>
          </w:p>
        </w:tc>
      </w:tr>
      <w:tr w:rsidR="007970F3" w:rsidRPr="00B30878" w:rsidTr="00D67B8E">
        <w:trPr>
          <w:trHeight w:val="339"/>
          <w:jc w:val="center"/>
        </w:trPr>
        <w:tc>
          <w:tcPr>
            <w:tcW w:w="6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970F3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18</w:t>
            </w:r>
          </w:p>
        </w:tc>
        <w:tc>
          <w:tcPr>
            <w:tcW w:w="93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970F3" w:rsidRPr="00B30878" w:rsidRDefault="007970F3" w:rsidP="00D67B8E">
            <w:pPr>
              <w:spacing w:after="0" w:line="240" w:lineRule="auto"/>
              <w:jc w:val="right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ج  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7970F3" w:rsidRPr="00B30878">
        <w:trPr>
          <w:trHeight w:val="294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د)کشف ارتباط</w:t>
            </w:r>
          </w:p>
        </w:tc>
      </w:tr>
      <w:tr w:rsidR="007970F3" w:rsidRPr="00B30878" w:rsidTr="00D67B8E">
        <w:trPr>
          <w:trHeight w:val="593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7970F3" w:rsidRPr="00933478" w:rsidRDefault="00F20A7E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19</w:t>
            </w:r>
          </w:p>
        </w:tc>
        <w:tc>
          <w:tcPr>
            <w:tcW w:w="9351" w:type="dxa"/>
            <w:vAlign w:val="center"/>
          </w:tcPr>
          <w:p w:rsidR="007970F3" w:rsidRPr="00B30878" w:rsidRDefault="007970F3" w:rsidP="00D67B8E">
            <w:pPr>
              <w:tabs>
                <w:tab w:val="right" w:pos="10366"/>
              </w:tabs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1ـ     2 </w:t>
            </w:r>
          </w:p>
          <w:p w:rsidR="007970F3" w:rsidRPr="00B30878" w:rsidRDefault="007970F3" w:rsidP="00D67B8E">
            <w:pPr>
              <w:tabs>
                <w:tab w:val="right" w:pos="10366"/>
              </w:tabs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2ـ    3 </w:t>
            </w:r>
          </w:p>
          <w:p w:rsidR="007970F3" w:rsidRPr="00B30878" w:rsidRDefault="007970F3" w:rsidP="00D67B8E">
            <w:pPr>
              <w:tabs>
                <w:tab w:val="right" w:pos="10366"/>
              </w:tabs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3ـ    1 آیه انذار </w:t>
            </w: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91</w:t>
            </w:r>
          </w:p>
          <w:p w:rsidR="00D67B8E" w:rsidRPr="00B30878" w:rsidRDefault="00D67B8E" w:rsidP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  <w:p w:rsidR="00D67B8E" w:rsidRPr="00B30878" w:rsidRDefault="00D67B8E" w:rsidP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70F3" w:rsidRPr="00B30878">
        <w:trPr>
          <w:trHeight w:val="377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ه)تعریف اصطلاحات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970F3" w:rsidRPr="00B30878" w:rsidTr="00D67B8E">
        <w:trPr>
          <w:trHeight w:val="278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tabs>
                <w:tab w:val="right" w:pos="10366"/>
              </w:tabs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9351" w:type="dxa"/>
            <w:vAlign w:val="center"/>
          </w:tcPr>
          <w:p w:rsidR="007970F3" w:rsidRPr="00B30878" w:rsidRDefault="00F20A7E" w:rsidP="00D67B8E">
            <w:pPr>
              <w:tabs>
                <w:tab w:val="right" w:pos="10366"/>
              </w:tabs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cs="B Nazanin" w:hint="cs"/>
                <w:sz w:val="24"/>
                <w:szCs w:val="24"/>
                <w:rtl/>
              </w:rPr>
              <w:t>حجة</w:t>
            </w:r>
            <w:r w:rsidRPr="00B30878">
              <w:rPr>
                <w:rFonts w:cs="B Nazanin" w:hint="eastAsia"/>
                <w:sz w:val="24"/>
                <w:szCs w:val="24"/>
                <w:rtl/>
              </w:rPr>
              <w:t>‌</w:t>
            </w:r>
            <w:r w:rsidRPr="00B30878">
              <w:rPr>
                <w:rFonts w:cs="B Nazanin" w:hint="cs"/>
                <w:sz w:val="24"/>
                <w:szCs w:val="24"/>
                <w:rtl/>
              </w:rPr>
              <w:t>ابلاغ: این حج در آخرین سال زندگی پیامبر (ص) برگزار شد به حجة الوداع مشهور است در سال دهم پیامبر عازم مک</w:t>
            </w:r>
            <w:r w:rsidR="00D67B8E" w:rsidRPr="00B30878">
              <w:rPr>
                <w:rFonts w:cs="B Nazanin" w:hint="cs"/>
                <w:sz w:val="24"/>
                <w:szCs w:val="24"/>
                <w:rtl/>
              </w:rPr>
              <w:t>ه شد تا فرضیه حج را به جا آورد.</w:t>
            </w: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88</w:t>
            </w:r>
          </w:p>
        </w:tc>
      </w:tr>
      <w:tr w:rsidR="007970F3" w:rsidRPr="00B30878" w:rsidTr="00D67B8E">
        <w:trPr>
          <w:gridAfter w:val="1"/>
          <w:wAfter w:w="13" w:type="dxa"/>
          <w:trHeight w:val="528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7970F3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351" w:type="dxa"/>
            <w:vAlign w:val="center"/>
          </w:tcPr>
          <w:p w:rsidR="007970F3" w:rsidRPr="00B30878" w:rsidRDefault="007970F3">
            <w:pPr>
              <w:tabs>
                <w:tab w:val="left" w:pos="5582"/>
              </w:tabs>
              <w:bidi/>
              <w:spacing w:after="0" w:line="240" w:lineRule="auto"/>
              <w:rPr>
                <w:rFonts w:ascii="IPT.Mitra" w:eastAsia="Times New Roman" w:hAnsi="IPT.Mitra" w:cs="B Nazanin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891" w:type="dxa"/>
            <w:vAlign w:val="center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70F3" w:rsidRPr="00B30878" w:rsidTr="00D67B8E">
        <w:trPr>
          <w:gridAfter w:val="1"/>
          <w:wAfter w:w="13" w:type="dxa"/>
          <w:trHeight w:val="546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7970F3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351" w:type="dxa"/>
            <w:vAlign w:val="center"/>
          </w:tcPr>
          <w:p w:rsidR="007970F3" w:rsidRPr="00B30878" w:rsidRDefault="007970F3">
            <w:pPr>
              <w:tabs>
                <w:tab w:val="left" w:pos="5582"/>
              </w:tabs>
              <w:bidi/>
              <w:spacing w:after="0" w:line="240" w:lineRule="auto"/>
              <w:rPr>
                <w:rFonts w:ascii="IPT.Mitra" w:eastAsia="Times New Roman" w:hAnsi="IPT.Mitra" w:cs="B Nazanin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891" w:type="dxa"/>
            <w:vAlign w:val="center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70F3" w:rsidRPr="00B30878" w:rsidTr="00D67B8E">
        <w:trPr>
          <w:gridAfter w:val="1"/>
          <w:wAfter w:w="13" w:type="dxa"/>
          <w:trHeight w:val="546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7970F3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351" w:type="dxa"/>
            <w:vAlign w:val="center"/>
          </w:tcPr>
          <w:p w:rsidR="007970F3" w:rsidRPr="00B30878" w:rsidRDefault="007970F3">
            <w:pPr>
              <w:tabs>
                <w:tab w:val="left" w:pos="5582"/>
              </w:tabs>
              <w:bidi/>
              <w:spacing w:after="0" w:line="240" w:lineRule="auto"/>
              <w:rPr>
                <w:rFonts w:ascii="IPT.Mitra" w:eastAsia="Times New Roman" w:hAnsi="IPT.Mitra" w:cs="B Nazanin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891" w:type="dxa"/>
            <w:vAlign w:val="center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70F3" w:rsidRPr="00B30878">
        <w:trPr>
          <w:gridAfter w:val="1"/>
          <w:wAfter w:w="13" w:type="dxa"/>
          <w:trHeight w:val="546"/>
          <w:jc w:val="center"/>
        </w:trPr>
        <w:tc>
          <w:tcPr>
            <w:tcW w:w="108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kern w:val="0"/>
                <w:sz w:val="24"/>
                <w:szCs w:val="24"/>
                <w:highlight w:val="yellow"/>
                <w:rtl/>
                <w:lang w:bidi="fa-IR"/>
              </w:rPr>
              <w:lastRenderedPageBreak/>
              <w:t>و)درک متن</w:t>
            </w:r>
          </w:p>
        </w:tc>
      </w:tr>
      <w:tr w:rsidR="007970F3" w:rsidRPr="00B30878" w:rsidTr="00D67B8E">
        <w:trPr>
          <w:gridAfter w:val="1"/>
          <w:wAfter w:w="13" w:type="dxa"/>
          <w:trHeight w:val="546"/>
          <w:jc w:val="center"/>
        </w:trPr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21</w:t>
            </w:r>
          </w:p>
        </w:tc>
        <w:tc>
          <w:tcPr>
            <w:tcW w:w="9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970F3" w:rsidRPr="00B30878" w:rsidRDefault="007970F3">
            <w:pPr>
              <w:tabs>
                <w:tab w:val="left" w:pos="5582"/>
              </w:tabs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70F3" w:rsidRPr="00B30878">
        <w:trPr>
          <w:gridAfter w:val="1"/>
          <w:wAfter w:w="13" w:type="dxa"/>
          <w:trHeight w:val="366"/>
          <w:jc w:val="center"/>
        </w:trPr>
        <w:tc>
          <w:tcPr>
            <w:tcW w:w="108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highlight w:val="yellow"/>
                <w:rtl/>
                <w:lang w:bidi="fa-IR"/>
              </w:rPr>
              <w:t>ز)پاسخ کوتاه</w:t>
            </w:r>
          </w:p>
        </w:tc>
      </w:tr>
      <w:tr w:rsidR="007970F3" w:rsidRPr="00B30878" w:rsidTr="00D67B8E">
        <w:trPr>
          <w:gridAfter w:val="1"/>
          <w:wAfter w:w="13" w:type="dxa"/>
          <w:trHeight w:val="582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22</w:t>
            </w:r>
          </w:p>
        </w:tc>
        <w:tc>
          <w:tcPr>
            <w:tcW w:w="9351" w:type="dxa"/>
            <w:vAlign w:val="center"/>
          </w:tcPr>
          <w:p w:rsidR="007970F3" w:rsidRPr="00B30878" w:rsidRDefault="007970F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چون انسان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ها نمی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توانند تشخیص دهند که چه کسی معصوم است و مرتکب هیچ گناهی نمی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شود. </w:t>
            </w:r>
          </w:p>
        </w:tc>
        <w:tc>
          <w:tcPr>
            <w:tcW w:w="891" w:type="dxa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70F3" w:rsidRPr="00B30878" w:rsidTr="00D67B8E">
        <w:trPr>
          <w:gridAfter w:val="1"/>
          <w:wAfter w:w="13" w:type="dxa"/>
          <w:trHeight w:val="23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23</w:t>
            </w:r>
          </w:p>
        </w:tc>
        <w:tc>
          <w:tcPr>
            <w:tcW w:w="9351" w:type="dxa"/>
            <w:vAlign w:val="center"/>
          </w:tcPr>
          <w:p w:rsidR="007970F3" w:rsidRPr="00B30878" w:rsidRDefault="007970F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حجة الوداع  </w:t>
            </w:r>
          </w:p>
        </w:tc>
        <w:tc>
          <w:tcPr>
            <w:tcW w:w="891" w:type="dxa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88</w:t>
            </w:r>
          </w:p>
        </w:tc>
      </w:tr>
      <w:tr w:rsidR="007970F3" w:rsidRPr="00B30878" w:rsidTr="00D67B8E">
        <w:trPr>
          <w:gridAfter w:val="1"/>
          <w:wAfter w:w="13" w:type="dxa"/>
          <w:trHeight w:val="23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24</w:t>
            </w:r>
          </w:p>
        </w:tc>
        <w:tc>
          <w:tcPr>
            <w:tcW w:w="9351" w:type="dxa"/>
            <w:vAlign w:val="center"/>
          </w:tcPr>
          <w:p w:rsidR="007970F3" w:rsidRPr="00B30878" w:rsidRDefault="007970F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ع</w:t>
            </w:r>
            <w:r w:rsidR="00D67B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ل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م کامل و عصمت از گناه و اشتباه   </w:t>
            </w:r>
          </w:p>
        </w:tc>
        <w:tc>
          <w:tcPr>
            <w:tcW w:w="891" w:type="dxa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70F3" w:rsidRPr="00B30878" w:rsidTr="00D67B8E">
        <w:trPr>
          <w:gridAfter w:val="1"/>
          <w:wAfter w:w="13" w:type="dxa"/>
          <w:trHeight w:val="23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25</w:t>
            </w:r>
          </w:p>
        </w:tc>
        <w:tc>
          <w:tcPr>
            <w:tcW w:w="9351" w:type="dxa"/>
            <w:vAlign w:val="center"/>
          </w:tcPr>
          <w:p w:rsidR="007970F3" w:rsidRPr="00B30878" w:rsidRDefault="007970F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دریافت و ابلاغ وحی  </w:t>
            </w:r>
          </w:p>
        </w:tc>
        <w:tc>
          <w:tcPr>
            <w:tcW w:w="891" w:type="dxa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70F3" w:rsidRPr="00B30878" w:rsidTr="00D67B8E">
        <w:trPr>
          <w:gridAfter w:val="1"/>
          <w:wAfter w:w="13" w:type="dxa"/>
          <w:trHeight w:val="23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26</w:t>
            </w:r>
          </w:p>
        </w:tc>
        <w:tc>
          <w:tcPr>
            <w:tcW w:w="9351" w:type="dxa"/>
            <w:vAlign w:val="center"/>
          </w:tcPr>
          <w:p w:rsidR="007970F3" w:rsidRPr="00B30878" w:rsidRDefault="007970F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کتاب خدا (قرآن کریم) اهل بیت  </w:t>
            </w:r>
          </w:p>
        </w:tc>
        <w:tc>
          <w:tcPr>
            <w:tcW w:w="891" w:type="dxa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7970F3" w:rsidRPr="00B30878" w:rsidTr="00D67B8E">
        <w:trPr>
          <w:gridAfter w:val="1"/>
          <w:wAfter w:w="13" w:type="dxa"/>
          <w:trHeight w:val="231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76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27</w:t>
            </w:r>
          </w:p>
        </w:tc>
        <w:tc>
          <w:tcPr>
            <w:tcW w:w="9351" w:type="dxa"/>
            <w:vAlign w:val="center"/>
          </w:tcPr>
          <w:p w:rsidR="007970F3" w:rsidRPr="00B30878" w:rsidRDefault="007970F3" w:rsidP="00D67B8E">
            <w:pPr>
              <w:bidi/>
              <w:spacing w:after="0" w:line="276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پذیرش ولایت حضرت علی (ع</w:t>
            </w:r>
            <w:r w:rsidR="00D67B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891" w:type="dxa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89</w:t>
            </w:r>
          </w:p>
        </w:tc>
      </w:tr>
      <w:tr w:rsidR="007970F3" w:rsidRPr="00B30878">
        <w:trPr>
          <w:trHeight w:val="540"/>
          <w:jc w:val="center"/>
        </w:trPr>
        <w:tc>
          <w:tcPr>
            <w:tcW w:w="1088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highlight w:val="yellow"/>
                <w:rtl/>
                <w:lang w:bidi="fa-IR"/>
              </w:rPr>
              <w:t>ح)پاسخ تشریحی</w:t>
            </w:r>
          </w:p>
        </w:tc>
      </w:tr>
      <w:tr w:rsidR="007970F3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28</w:t>
            </w:r>
          </w:p>
        </w:tc>
        <w:tc>
          <w:tcPr>
            <w:tcW w:w="9351" w:type="dxa"/>
            <w:vAlign w:val="center"/>
          </w:tcPr>
          <w:p w:rsidR="007970F3" w:rsidRPr="00B30878" w:rsidRDefault="00DE371B" w:rsidP="00D67B8E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زیرا قرآن کریم، هدایتگر مردم در همة امور زندگی است و ممکن نیست نسبت به این دو مسئولیت مهم که به شدّت در سرنوشت جامعة اسلامی تأثیرگذار است، بی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تفاوت باشد. همچنین پیامبر (ص) آگاه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ترین مردم نسبت به اهمیت و جایگاه این مسئولیت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هاست و نمی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تواند از کنار چنین موضوع مهمی با سکوت و بی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توجه بگذرد در حقیقت بی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توجهی به این مسئله بزرگ، خود دلیلی بر نقض دین اسلام است و این در حالی است که این دین ، کامل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ترین دین الهی است.</w:t>
            </w: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70F3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29</w:t>
            </w:r>
          </w:p>
        </w:tc>
        <w:tc>
          <w:tcPr>
            <w:tcW w:w="9351" w:type="dxa"/>
            <w:vAlign w:val="center"/>
          </w:tcPr>
          <w:p w:rsidR="007970F3" w:rsidRPr="00B30878" w:rsidRDefault="00DE371B" w:rsidP="00D67B8E">
            <w:pPr>
              <w:bidi/>
              <w:spacing w:after="0" w:line="240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زیرا نیاز جامعه به این دو مسئولیت پس از رسول خدا (ص) نه تنها از بین نرفت بلکه افزایش یافت. به دلیل گسترش اسلام در نقاط دیگر جهان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ظهور فرقه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ها و مکاتب مختلف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پیدایش مسائل و مشکلات جدید اجتماعی، اقتصادی،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سیاسی و فرهنگی را به دنبال داشت و نیاز به امام و رهبری که در میان انبوه افکار و عقاید</w:t>
            </w:r>
            <w:r w:rsidR="00287F2F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،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حقیقت را به مردم نشان دهد و جامعه را آنگونه که پیامبر (ص) مدیریت می</w:t>
            </w:r>
            <w:r w:rsidR="007E3DC8"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کرد</w:t>
            </w:r>
            <w:r w:rsidR="00287F2F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،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اداره نماید افزونتر شد. همچنین حکومت و ادارة جامعه و تعلیم و تبیین دین، امری تمام شدنی و پایان</w:t>
            </w:r>
            <w:r w:rsidR="007E3DC8"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="007E3DC8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پذیر نیست و همواره جامعه نیازمند حاکم و معلمی است که بتواند راه پیامبر (ص) ادامه دهد. </w:t>
            </w: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70F3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30</w:t>
            </w:r>
          </w:p>
        </w:tc>
        <w:tc>
          <w:tcPr>
            <w:tcW w:w="9351" w:type="dxa"/>
            <w:vAlign w:val="center"/>
          </w:tcPr>
          <w:p w:rsidR="007970F3" w:rsidRPr="00B30878" w:rsidRDefault="00287F2F" w:rsidP="00D67B8E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فرض سوم. یعنی رسولاکرم (ص) به فرمان خداوند به تداوم و تبیین دین و دوام حکومت پس از خود به شکل امامت فرمان داده و جانشین خود را تعیین کرده است و مانع تعطیلی این دو مسئولیت شده است</w:t>
            </w:r>
            <w:r w:rsidR="00D67B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7970F3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F20A7E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  <w:r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rtl/>
                <w:lang w:bidi="fa-IR"/>
              </w:rPr>
              <w:t>31</w:t>
            </w:r>
          </w:p>
        </w:tc>
        <w:tc>
          <w:tcPr>
            <w:tcW w:w="9351" w:type="dxa"/>
            <w:vAlign w:val="center"/>
          </w:tcPr>
          <w:p w:rsidR="007970F3" w:rsidRPr="00B30878" w:rsidRDefault="00287F2F" w:rsidP="00D67B8E">
            <w:pPr>
              <w:bidi/>
              <w:spacing w:after="0" w:line="240" w:lineRule="auto"/>
              <w:jc w:val="both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خداوند. زیرا از آنجا که امام همة مسئولیت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های پیامبر (ص) جز دریافت و ابلاغ وحی را دارد&gt; پس باید همان صفات و ویژگی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های پیامبر را نیز داشته باشد تا مردم به وی اعتماد کنند. از جملة این ویژگی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ها </w:t>
            </w:r>
            <w:bookmarkStart w:id="1" w:name="_GoBack"/>
            <w:bookmarkEnd w:id="1"/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عصمت است. البته تشخیص عصمت برای انسانها ممکن نیست و آنها نمی</w:t>
            </w:r>
            <w:r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توانند تشخیص دهند که چه کسی معصوم است. بنابراین فقط</w:t>
            </w:r>
            <w:r w:rsidR="00562D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 خداوند است که می</w:t>
            </w:r>
            <w:r w:rsidR="00562D8E"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="00562D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تواند فرد شایسته مقام امامت رام</w:t>
            </w:r>
            <w:r w:rsidR="00562D8E" w:rsidRPr="00B30878">
              <w:rPr>
                <w:rFonts w:ascii="IPT.Mitra" w:eastAsia="Times New Roman" w:hAnsi="IPT.Mitra" w:cs="B Nazanin" w:hint="eastAsia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>‌</w:t>
            </w:r>
            <w:r w:rsidR="00562D8E" w:rsidRPr="00B30878">
              <w:rPr>
                <w:rFonts w:ascii="IPT.Mitra" w:eastAsia="Times New Roman" w:hAnsi="IPT.Mitra" w:cs="B Nazanin" w:hint="cs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  <w:t xml:space="preserve"> عرفی کند و به مردم بشناساند.</w:t>
            </w: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D67B8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  <w:r w:rsidRPr="00B30878">
              <w:rPr>
                <w:rFonts w:ascii="Times New Roman" w:eastAsia="Times New Roman" w:hAnsi="Times New Roman" w:cs="B Nazanin" w:hint="cs"/>
                <w:b/>
                <w:bCs/>
                <w:kern w:val="0"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7970F3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7970F3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</w:p>
        </w:tc>
        <w:tc>
          <w:tcPr>
            <w:tcW w:w="9351" w:type="dxa"/>
            <w:vAlign w:val="center"/>
          </w:tcPr>
          <w:p w:rsidR="007970F3" w:rsidRPr="00B30878" w:rsidRDefault="007970F3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70F3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7970F3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</w:p>
        </w:tc>
        <w:tc>
          <w:tcPr>
            <w:tcW w:w="9351" w:type="dxa"/>
            <w:vAlign w:val="center"/>
          </w:tcPr>
          <w:p w:rsidR="007970F3" w:rsidRPr="00B30878" w:rsidRDefault="007970F3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70F3" w:rsidRPr="00B308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7970F3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</w:p>
        </w:tc>
        <w:tc>
          <w:tcPr>
            <w:tcW w:w="9351" w:type="dxa"/>
            <w:vAlign w:val="center"/>
          </w:tcPr>
          <w:p w:rsidR="007970F3" w:rsidRPr="00B30878" w:rsidRDefault="007970F3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70F3" w:rsidRPr="00B308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  <w:tr w:rsidR="007970F3" w:rsidRPr="00933478" w:rsidTr="00D67B8E">
        <w:trPr>
          <w:trHeight w:val="449"/>
          <w:jc w:val="center"/>
        </w:trPr>
        <w:tc>
          <w:tcPr>
            <w:tcW w:w="633" w:type="dxa"/>
            <w:shd w:val="clear" w:color="auto" w:fill="FFFFFF"/>
            <w:vAlign w:val="center"/>
          </w:tcPr>
          <w:p w:rsidR="007970F3" w:rsidRPr="00933478" w:rsidRDefault="007970F3">
            <w:pPr>
              <w:bidi/>
              <w:spacing w:after="0" w:line="240" w:lineRule="auto"/>
              <w:jc w:val="center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</w:p>
        </w:tc>
        <w:tc>
          <w:tcPr>
            <w:tcW w:w="9351" w:type="dxa"/>
            <w:vAlign w:val="center"/>
          </w:tcPr>
          <w:p w:rsidR="007970F3" w:rsidRPr="00933478" w:rsidRDefault="007970F3">
            <w:pPr>
              <w:bidi/>
              <w:spacing w:after="0" w:line="240" w:lineRule="auto"/>
              <w:rPr>
                <w:rFonts w:ascii="IPT.Mitra" w:eastAsia="Times New Roman" w:hAnsi="IPT.Mitra" w:cs="B Nazanin"/>
                <w:b/>
                <w:bCs/>
                <w:spacing w:val="-4"/>
                <w:kern w:val="0"/>
                <w:rtl/>
                <w:lang w:bidi="fa-IR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7970F3" w:rsidRPr="00933478" w:rsidRDefault="007970F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B Nazanin"/>
                <w:b/>
                <w:bCs/>
                <w:kern w:val="0"/>
                <w:sz w:val="24"/>
                <w:szCs w:val="24"/>
                <w:rtl/>
                <w:lang w:bidi="fa-IR"/>
              </w:rPr>
            </w:pPr>
          </w:p>
        </w:tc>
      </w:tr>
    </w:tbl>
    <w:p w:rsidR="00796956" w:rsidRDefault="00796956">
      <w:pPr>
        <w:jc w:val="center"/>
      </w:pPr>
    </w:p>
    <w:sectPr w:rsidR="00796956" w:rsidSect="00796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B Nazani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B Mitra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altName w:val="B Homa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altName w:val="B Badr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B Titr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PT.Mitra">
    <w:altName w:val="IPT.Mitra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asenem Goran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956"/>
    <w:rsid w:val="000426AB"/>
    <w:rsid w:val="00287F2F"/>
    <w:rsid w:val="003246F3"/>
    <w:rsid w:val="00372D4F"/>
    <w:rsid w:val="004A5DF0"/>
    <w:rsid w:val="00562D8E"/>
    <w:rsid w:val="005A405B"/>
    <w:rsid w:val="006223AD"/>
    <w:rsid w:val="00796956"/>
    <w:rsid w:val="007970F3"/>
    <w:rsid w:val="007D7689"/>
    <w:rsid w:val="007E3DC8"/>
    <w:rsid w:val="00884FB3"/>
    <w:rsid w:val="00907227"/>
    <w:rsid w:val="00933478"/>
    <w:rsid w:val="00B14311"/>
    <w:rsid w:val="00B30878"/>
    <w:rsid w:val="00C0215F"/>
    <w:rsid w:val="00D51FA1"/>
    <w:rsid w:val="00D65DB7"/>
    <w:rsid w:val="00D67B8E"/>
    <w:rsid w:val="00DE371B"/>
    <w:rsid w:val="00E13115"/>
    <w:rsid w:val="00EF6A73"/>
    <w:rsid w:val="00F2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9D7F9FAA-9126-41DE-BC34-A3C675F7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796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96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83F77-673F-43B5-885F-6537978C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TSCO</dc:creator>
  <cp:lastModifiedBy>NikRayaneh</cp:lastModifiedBy>
  <cp:revision>13</cp:revision>
  <cp:lastPrinted>2024-11-19T19:27:00Z</cp:lastPrinted>
  <dcterms:created xsi:type="dcterms:W3CDTF">2024-11-19T06:52:00Z</dcterms:created>
  <dcterms:modified xsi:type="dcterms:W3CDTF">2024-11-19T19:45:00Z</dcterms:modified>
</cp:coreProperties>
</file>